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陕西省司法厅及各市司法局考试机构联系方式</w: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陕西省司法厅：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地点：西安市雁塔区建工路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029-87293976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地点：西安市凤城八路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029-86786813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宝鸡市司法局：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地点：宝鸡市金台区卧龙寺惠民路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0917-3260867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0917-3263875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咸阳市司法局：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地点：咸阳市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渭阳西路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029-3357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铜川市司法局：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地点：铜川市新区鸿基西路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0919-3185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795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渭南市临渭区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车雷街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西配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楼5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0913-2930676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地点：延安市新区中环大道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8011555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地点：榆林市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区长兴路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0912-3426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地点：汉中市民主街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号市政府大院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0916-2626140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地点：安康市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汉滨区新城街道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巴山西路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0915-8122605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商洛市司法局：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地点：商洛市行政中心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0914-2381152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Dc2NGM5NjUwMDVjODg5NGY3OWY4ZmRhZjI2MjUifQ=="/>
  </w:docVars>
  <w:rsids>
    <w:rsidRoot w:val="6DAF7CE4"/>
    <w:rsid w:val="6DA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2024-06-13T07:38:00Z</dcterms:created>
  <dc:creator>Hello1407919747</dc:creator>
  <cp:lastModifiedBy>Hello1407919747</cp:lastModifiedBy>
  <dcterms:modified xsi:type="dcterms:W3CDTF">2024-06-13T07:39:02Z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8992202FA0F94ED785BAB5140F794F85_11</vt:lpwstr>
  </property>
</Properties>
</file>